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F5FB6" w14:textId="6E9F8D89" w:rsidR="005D6A7D" w:rsidRDefault="00CD2DF5" w:rsidP="00EB47AC">
      <w:pPr>
        <w:pStyle w:val="Nadpis1"/>
        <w:tabs>
          <w:tab w:val="center" w:pos="7487"/>
        </w:tabs>
        <w:spacing w:after="371"/>
        <w:ind w:left="0" w:right="0" w:firstLine="0"/>
        <w:jc w:val="left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Mandate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Agreement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Regarding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Arrangement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Client’s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b/>
          <w:sz w:val="24"/>
        </w:rPr>
        <w:t>ff</w:t>
      </w:r>
      <w:r>
        <w:rPr>
          <w:rFonts w:ascii="Times New Roman" w:eastAsia="Times New Roman" w:hAnsi="Times New Roman" w:cs="Times New Roman"/>
          <w:b/>
          <w:sz w:val="24"/>
        </w:rPr>
        <w:t>airs</w:t>
      </w:r>
      <w:proofErr w:type="spellEnd"/>
    </w:p>
    <w:p w14:paraId="4C277998" w14:textId="77777777" w:rsidR="005D6A7D" w:rsidRDefault="00CD2DF5">
      <w:pPr>
        <w:spacing w:after="6"/>
        <w:ind w:left="3012" w:hanging="3027"/>
      </w:pPr>
      <w:r>
        <w:t xml:space="preserve"> </w:t>
      </w:r>
      <w:r>
        <w:t xml:space="preserve">as </w:t>
      </w:r>
      <w:proofErr w:type="spellStart"/>
      <w:r>
        <w:t>entered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by</w:t>
      </w:r>
    </w:p>
    <w:p w14:paraId="2170AA11" w14:textId="77777777" w:rsidR="005D6A7D" w:rsidRDefault="00CD2DF5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031" w:type="dxa"/>
        <w:tblInd w:w="15" w:type="dxa"/>
        <w:tblCellMar>
          <w:top w:w="0" w:type="dxa"/>
          <w:left w:w="16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31"/>
      </w:tblGrid>
      <w:tr w:rsidR="005D6A7D" w14:paraId="45908808" w14:textId="77777777">
        <w:trPr>
          <w:trHeight w:val="1497"/>
        </w:trPr>
        <w:tc>
          <w:tcPr>
            <w:tcW w:w="90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FF0ACB" w14:textId="77777777" w:rsidR="00E51415" w:rsidRDefault="00CD2DF5">
            <w:pPr>
              <w:spacing w:after="419" w:line="229" w:lineRule="auto"/>
              <w:ind w:left="0" w:right="683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Full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14:paraId="7A390C96" w14:textId="0AF82062" w:rsidR="005D6A7D" w:rsidRDefault="00CD2DF5">
            <w:pPr>
              <w:spacing w:after="419" w:line="229" w:lineRule="auto"/>
              <w:ind w:left="0" w:right="6830" w:firstLine="0"/>
              <w:jc w:val="left"/>
            </w:pPr>
            <w:proofErr w:type="spellStart"/>
            <w:r>
              <w:t>Address</w:t>
            </w:r>
            <w:proofErr w:type="spellEnd"/>
            <w:r>
              <w:t xml:space="preserve">: </w:t>
            </w:r>
          </w:p>
          <w:p w14:paraId="79A4E274" w14:textId="74945663" w:rsidR="005D6A7D" w:rsidRDefault="00CD2DF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birth</w:t>
            </w:r>
            <w:proofErr w:type="spellEnd"/>
            <w:r>
              <w:t xml:space="preserve">: </w:t>
            </w:r>
            <w:r>
              <w:t xml:space="preserve"> </w:t>
            </w:r>
          </w:p>
        </w:tc>
      </w:tr>
    </w:tbl>
    <w:p w14:paraId="54BF798A" w14:textId="77777777" w:rsidR="005D6A7D" w:rsidRDefault="00CD2DF5">
      <w:pPr>
        <w:spacing w:after="199"/>
        <w:ind w:left="-5" w:right="117"/>
      </w:pPr>
      <w:r>
        <w:t>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</w:t>
      </w:r>
      <w:proofErr w:type="spellStart"/>
      <w:r>
        <w:t>the</w:t>
      </w:r>
      <w:proofErr w:type="spellEnd"/>
      <w:r>
        <w:t xml:space="preserve"> “</w:t>
      </w:r>
      <w:proofErr w:type="spellStart"/>
      <w:r>
        <w:t>Client</w:t>
      </w:r>
      <w:proofErr w:type="spellEnd"/>
      <w:r>
        <w:t xml:space="preserve">”) and </w:t>
      </w:r>
    </w:p>
    <w:p w14:paraId="50A68CC8" w14:textId="77777777" w:rsidR="005D6A7D" w:rsidRDefault="00CD2DF5">
      <w:pPr>
        <w:spacing w:after="0"/>
        <w:ind w:left="-5" w:right="117"/>
      </w:pPr>
      <w:proofErr w:type="spellStart"/>
      <w:r>
        <w:rPr>
          <w:rFonts w:ascii="Times New Roman" w:eastAsia="Times New Roman" w:hAnsi="Times New Roman" w:cs="Times New Roman"/>
          <w:b/>
        </w:rPr>
        <w:t>NeoTax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s.r.o., </w:t>
      </w:r>
      <w:proofErr w:type="spellStart"/>
      <w:r>
        <w:rPr>
          <w:rFonts w:ascii="Times New Roman" w:eastAsia="Times New Roman" w:hAnsi="Times New Roman" w:cs="Times New Roman"/>
          <w:b/>
        </w:rPr>
        <w:t>company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number</w:t>
      </w:r>
      <w:proofErr w:type="spellEnd"/>
      <w:r>
        <w:rPr>
          <w:rFonts w:ascii="Times New Roman" w:eastAsia="Times New Roman" w:hAnsi="Times New Roman" w:cs="Times New Roman"/>
          <w:b/>
        </w:rPr>
        <w:t>: 02189909</w:t>
      </w:r>
      <w:r>
        <w:t xml:space="preserve">, </w:t>
      </w:r>
      <w:proofErr w:type="spellStart"/>
      <w:r>
        <w:t>soregistered</w:t>
      </w:r>
      <w:proofErr w:type="spellEnd"/>
      <w:r>
        <w:t xml:space="preserve"> </w:t>
      </w:r>
      <w:proofErr w:type="spellStart"/>
      <w:r>
        <w:t>address</w:t>
      </w:r>
      <w:proofErr w:type="spellEnd"/>
      <w:r>
        <w:t>: Pod D</w:t>
      </w:r>
      <w:r>
        <w:t>ě</w:t>
      </w:r>
      <w:r>
        <w:t xml:space="preserve">kankou 1694/4, 140 00 Praha 4 </w:t>
      </w:r>
      <w:proofErr w:type="spellStart"/>
      <w:r>
        <w:t>registered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business registry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Municipal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in Prague, </w:t>
      </w:r>
      <w:proofErr w:type="spellStart"/>
      <w:r>
        <w:t>Section</w:t>
      </w:r>
      <w:proofErr w:type="spellEnd"/>
      <w:r>
        <w:t xml:space="preserve"> C, </w:t>
      </w:r>
      <w:proofErr w:type="spellStart"/>
      <w:r>
        <w:t>fi</w:t>
      </w:r>
      <w:r>
        <w:t>le</w:t>
      </w:r>
      <w:proofErr w:type="spellEnd"/>
      <w:r>
        <w:t xml:space="preserve"> </w:t>
      </w:r>
      <w:proofErr w:type="spellStart"/>
      <w:r>
        <w:t>number</w:t>
      </w:r>
      <w:proofErr w:type="spellEnd"/>
    </w:p>
    <w:p w14:paraId="2073B2D8" w14:textId="77777777" w:rsidR="005D6A7D" w:rsidRDefault="00CD2DF5">
      <w:pPr>
        <w:spacing w:after="17"/>
        <w:ind w:left="-5" w:right="117"/>
      </w:pPr>
      <w:r>
        <w:t xml:space="preserve">215906, </w:t>
      </w:r>
      <w:proofErr w:type="spellStart"/>
      <w:r>
        <w:t>represent</w:t>
      </w:r>
      <w:r>
        <w:t>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, Mgr. Ivo Brabec </w:t>
      </w:r>
    </w:p>
    <w:p w14:paraId="11A0C850" w14:textId="77777777" w:rsidR="005D6A7D" w:rsidRDefault="00CD2DF5">
      <w:pPr>
        <w:ind w:left="-5" w:right="117"/>
      </w:pPr>
      <w:r>
        <w:t>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</w:t>
      </w:r>
      <w:proofErr w:type="spellStart"/>
      <w:r>
        <w:t>NeoTax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“Agent”) </w:t>
      </w:r>
    </w:p>
    <w:p w14:paraId="60314F3F" w14:textId="77777777" w:rsidR="005D6A7D" w:rsidRDefault="00CD2DF5">
      <w:pPr>
        <w:ind w:left="-5" w:right="117"/>
      </w:pPr>
      <w:proofErr w:type="spellStart"/>
      <w:r>
        <w:t>Concluded</w:t>
      </w:r>
      <w:proofErr w:type="spellEnd"/>
      <w:r>
        <w:t xml:space="preserve"> as per § 2430 et </w:t>
      </w:r>
      <w:proofErr w:type="spellStart"/>
      <w:r>
        <w:t>seq</w:t>
      </w:r>
      <w:proofErr w:type="spellEnd"/>
      <w:r>
        <w:t xml:space="preserve">.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89/2012, </w:t>
      </w:r>
      <w:proofErr w:type="spellStart"/>
      <w:r>
        <w:t>the</w:t>
      </w:r>
      <w:proofErr w:type="spellEnd"/>
      <w:r>
        <w:t xml:space="preserve"> Civil </w:t>
      </w:r>
      <w:proofErr w:type="spellStart"/>
      <w:r>
        <w:t>Code</w:t>
      </w:r>
      <w:proofErr w:type="spellEnd"/>
      <w:r>
        <w:t xml:space="preserve">, </w:t>
      </w:r>
      <w:proofErr w:type="spellStart"/>
      <w:r>
        <w:t>Act</w:t>
      </w:r>
      <w:proofErr w:type="spellEnd"/>
      <w:r>
        <w:t xml:space="preserve"> 586/1992,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Tax </w:t>
      </w:r>
      <w:proofErr w:type="spellStart"/>
      <w:r>
        <w:t>Act</w:t>
      </w:r>
      <w:proofErr w:type="spellEnd"/>
      <w:r>
        <w:t xml:space="preserve">, and </w:t>
      </w:r>
      <w:proofErr w:type="spellStart"/>
      <w:r>
        <w:t>Act</w:t>
      </w:r>
      <w:proofErr w:type="spellEnd"/>
      <w:r>
        <w:t xml:space="preserve"> 91/2012, </w:t>
      </w:r>
      <w:proofErr w:type="spellStart"/>
      <w:r>
        <w:t>the</w:t>
      </w:r>
      <w:proofErr w:type="spellEnd"/>
      <w:r>
        <w:t xml:space="preserve"> International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,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hereto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and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treaties</w:t>
      </w:r>
      <w:proofErr w:type="spellEnd"/>
      <w:r>
        <w:t xml:space="preserve"> </w:t>
      </w:r>
      <w:proofErr w:type="spellStart"/>
      <w:r>
        <w:t>excluding</w:t>
      </w:r>
      <w:proofErr w:type="spellEnd"/>
      <w:r>
        <w:t xml:space="preserve"> double </w:t>
      </w:r>
      <w:proofErr w:type="spellStart"/>
      <w:r>
        <w:t>taxation</w:t>
      </w:r>
      <w:proofErr w:type="spellEnd"/>
      <w:r>
        <w:t xml:space="preserve"> on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. </w:t>
      </w:r>
    </w:p>
    <w:p w14:paraId="5EBA07D7" w14:textId="77777777" w:rsidR="005D6A7D" w:rsidRDefault="00CD2DF5">
      <w:pPr>
        <w:pStyle w:val="Nadpis2"/>
      </w:pPr>
      <w:proofErr w:type="spellStart"/>
      <w:r>
        <w:t>Preamble</w:t>
      </w:r>
      <w:proofErr w:type="spellEnd"/>
    </w:p>
    <w:p w14:paraId="21CBA8C9" w14:textId="77777777" w:rsidR="005D6A7D" w:rsidRDefault="00CD2DF5">
      <w:pPr>
        <w:spacing w:after="127" w:line="302" w:lineRule="auto"/>
        <w:ind w:left="-5" w:right="117"/>
      </w:pPr>
      <w:proofErr w:type="spellStart"/>
      <w:r>
        <w:t>The</w:t>
      </w:r>
      <w:proofErr w:type="spellEnd"/>
      <w:r>
        <w:t xml:space="preserve"> Agent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corporation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business in tax </w:t>
      </w:r>
      <w:proofErr w:type="spellStart"/>
      <w:r>
        <w:t>advisory</w:t>
      </w:r>
      <w:proofErr w:type="spellEnd"/>
      <w:r>
        <w:t xml:space="preserve"> and </w:t>
      </w:r>
      <w:proofErr w:type="spellStart"/>
      <w:r>
        <w:t>thereto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 – </w:t>
      </w:r>
      <w:proofErr w:type="spellStart"/>
      <w:r>
        <w:t>clients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acts</w:t>
      </w:r>
      <w:proofErr w:type="spellEnd"/>
      <w:r>
        <w:t xml:space="preserve"> and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</w:t>
      </w:r>
      <w:r>
        <w:t>ling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clients</w:t>
      </w:r>
      <w:proofErr w:type="spellEnd"/>
      <w:r>
        <w:t xml:space="preserve"> </w:t>
      </w:r>
      <w:proofErr w:type="spellStart"/>
      <w:r>
        <w:t>residing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tax </w:t>
      </w:r>
      <w:proofErr w:type="spellStart"/>
      <w:r>
        <w:t>laws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 and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. </w:t>
      </w:r>
      <w:proofErr w:type="spellStart"/>
      <w:r>
        <w:rPr>
          <w:rFonts w:ascii="Times New Roman" w:eastAsia="Times New Roman" w:hAnsi="Times New Roman" w:cs="Times New Roman"/>
          <w:b/>
        </w:rPr>
        <w:t>Subject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Matter</w:t>
      </w:r>
      <w:proofErr w:type="spellEnd"/>
    </w:p>
    <w:p w14:paraId="1D16ED28" w14:textId="77777777" w:rsidR="005D6A7D" w:rsidRDefault="00CD2DF5">
      <w:pPr>
        <w:spacing w:after="204"/>
        <w:ind w:left="-5" w:right="117"/>
      </w:pPr>
      <w:proofErr w:type="spellStart"/>
      <w:r>
        <w:t>NeoTax</w:t>
      </w:r>
      <w:proofErr w:type="spellEnd"/>
      <w:r>
        <w:t xml:space="preserve"> s.r.o. </w:t>
      </w:r>
      <w:proofErr w:type="spellStart"/>
      <w:r>
        <w:t>shall</w:t>
      </w:r>
      <w:proofErr w:type="spellEnd"/>
      <w:r>
        <w:t xml:space="preserve">, in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agent, </w:t>
      </w:r>
      <w:proofErr w:type="spellStart"/>
      <w:r>
        <w:t>arrange</w:t>
      </w:r>
      <w:proofErr w:type="spellEnd"/>
      <w:r>
        <w:t xml:space="preserve"> </w:t>
      </w:r>
      <w:proofErr w:type="spellStart"/>
      <w:r>
        <w:t>a</w:t>
      </w:r>
      <w:r>
        <w:t>ff</w:t>
      </w:r>
      <w:r>
        <w:t>airs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, </w:t>
      </w:r>
      <w:proofErr w:type="spellStart"/>
      <w:r>
        <w:t>namely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to</w:t>
      </w:r>
      <w:r>
        <w:t xml:space="preserve"> </w:t>
      </w:r>
      <w:proofErr w:type="spellStart"/>
      <w:r>
        <w:t>obtaining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copy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. </w:t>
      </w:r>
    </w:p>
    <w:p w14:paraId="1394CB9C" w14:textId="77777777" w:rsidR="005D6A7D" w:rsidRDefault="00CD2DF5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23" w:line="229" w:lineRule="auto"/>
        <w:ind w:left="175" w:right="3110"/>
        <w:jc w:val="left"/>
      </w:pP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asks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obtaining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type:</w:t>
      </w:r>
    </w:p>
    <w:p w14:paraId="4E53DC5D" w14:textId="77777777" w:rsidR="005D6A7D" w:rsidRDefault="00CD2DF5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210" w:line="229" w:lineRule="auto"/>
        <w:ind w:left="175" w:right="3110"/>
        <w:jc w:val="left"/>
      </w:pPr>
      <w:proofErr w:type="spellStart"/>
      <w:r>
        <w:t>Related</w:t>
      </w:r>
      <w:proofErr w:type="spellEnd"/>
      <w:r>
        <w:t xml:space="preserve"> to </w:t>
      </w:r>
      <w:proofErr w:type="spellStart"/>
      <w:r>
        <w:t>employment</w:t>
      </w:r>
      <w:proofErr w:type="spellEnd"/>
      <w:r>
        <w:t xml:space="preserve"> in: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calendar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: </w:t>
      </w:r>
    </w:p>
    <w:p w14:paraId="0239BA93" w14:textId="77777777" w:rsidR="005D6A7D" w:rsidRDefault="00CD2DF5">
      <w:pPr>
        <w:ind w:left="-5" w:right="117"/>
      </w:pPr>
      <w:proofErr w:type="spellStart"/>
      <w:r>
        <w:t>If</w:t>
      </w:r>
      <w:proofErr w:type="spellEnd"/>
      <w:r>
        <w:t xml:space="preserve"> </w:t>
      </w:r>
      <w:proofErr w:type="spellStart"/>
      <w:r>
        <w:t>NeoTax</w:t>
      </w:r>
      <w:proofErr w:type="spellEnd"/>
      <w:r>
        <w:t xml:space="preserve"> s.r.o., in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agent, </w:t>
      </w:r>
      <w:proofErr w:type="spellStart"/>
      <w:r>
        <w:t>requests</w:t>
      </w:r>
      <w:proofErr w:type="spellEnd"/>
      <w:r>
        <w:t xml:space="preserve"> a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attorney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so </w:t>
      </w:r>
      <w:proofErr w:type="spellStart"/>
      <w:r>
        <w:t>requested</w:t>
      </w:r>
      <w:proofErr w:type="spellEnd"/>
      <w:r>
        <w:t xml:space="preserve">, and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refuses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Neotax.r.o</w:t>
      </w:r>
      <w:proofErr w:type="spellEnd"/>
      <w:r>
        <w:t xml:space="preserve">.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>.</w:t>
      </w:r>
    </w:p>
    <w:p w14:paraId="7BB74442" w14:textId="77777777" w:rsidR="005D6A7D" w:rsidRDefault="00CD2DF5">
      <w:pPr>
        <w:spacing w:after="180" w:line="241" w:lineRule="auto"/>
        <w:ind w:left="2654" w:right="0" w:hanging="2514"/>
        <w:jc w:val="left"/>
      </w:pPr>
      <w:proofErr w:type="spellStart"/>
      <w:r>
        <w:rPr>
          <w:rFonts w:ascii="Times New Roman" w:eastAsia="Times New Roman" w:hAnsi="Times New Roman" w:cs="Times New Roman"/>
          <w:b/>
        </w:rPr>
        <w:t>Obligations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of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the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Client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</w:rPr>
        <w:t>of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the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Agent, </w:t>
      </w:r>
      <w:proofErr w:type="spellStart"/>
      <w:r>
        <w:rPr>
          <w:rFonts w:ascii="Times New Roman" w:eastAsia="Times New Roman" w:hAnsi="Times New Roman" w:cs="Times New Roman"/>
          <w:b/>
        </w:rPr>
        <w:t>Initiation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of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Work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on Arrangement </w:t>
      </w:r>
      <w:proofErr w:type="spellStart"/>
      <w:r>
        <w:rPr>
          <w:rFonts w:ascii="Times New Roman" w:eastAsia="Times New Roman" w:hAnsi="Times New Roman" w:cs="Times New Roman"/>
          <w:b/>
        </w:rPr>
        <w:t>of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</w:t>
      </w:r>
      <w:r>
        <w:rPr>
          <w:b/>
        </w:rPr>
        <w:t>ff</w:t>
      </w:r>
      <w:r>
        <w:rPr>
          <w:rFonts w:ascii="Times New Roman" w:eastAsia="Times New Roman" w:hAnsi="Times New Roman" w:cs="Times New Roman"/>
          <w:b/>
        </w:rPr>
        <w:t>airs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of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the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Client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According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b/>
        </w:rPr>
        <w:t>this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Agreement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</w:p>
    <w:p w14:paraId="40C29449" w14:textId="77777777" w:rsidR="005D6A7D" w:rsidRDefault="00CD2DF5">
      <w:pPr>
        <w:numPr>
          <w:ilvl w:val="0"/>
          <w:numId w:val="1"/>
        </w:numPr>
        <w:spacing w:after="17"/>
        <w:ind w:right="117" w:hanging="163"/>
      </w:pP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online and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Agent.</w:t>
      </w:r>
    </w:p>
    <w:p w14:paraId="03BF8C1D" w14:textId="77777777" w:rsidR="005D6A7D" w:rsidRDefault="00CD2DF5">
      <w:pPr>
        <w:numPr>
          <w:ilvl w:val="0"/>
          <w:numId w:val="1"/>
        </w:numPr>
        <w:spacing w:after="17"/>
        <w:ind w:right="117" w:hanging="163"/>
      </w:pP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deliver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doc</w:t>
      </w:r>
      <w:r>
        <w:t>uments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. </w:t>
      </w:r>
    </w:p>
    <w:p w14:paraId="666EF4F9" w14:textId="77777777" w:rsidR="005D6A7D" w:rsidRDefault="00CD2DF5">
      <w:pPr>
        <w:numPr>
          <w:ilvl w:val="0"/>
          <w:numId w:val="1"/>
        </w:numPr>
        <w:spacing w:after="360" w:line="229" w:lineRule="auto"/>
        <w:ind w:right="117" w:hanging="163"/>
      </w:pPr>
      <w:proofErr w:type="spellStart"/>
      <w:r>
        <w:t>After</w:t>
      </w:r>
      <w:proofErr w:type="spellEnd"/>
      <w:r>
        <w:t xml:space="preserve"> </w:t>
      </w:r>
      <w:proofErr w:type="spellStart"/>
      <w:r>
        <w:t>registering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Agent,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his/her </w:t>
      </w:r>
      <w:proofErr w:type="spellStart"/>
      <w:r>
        <w:t>own</w:t>
      </w:r>
      <w:proofErr w:type="spellEnd"/>
      <w:r>
        <w:t xml:space="preserve"> </w:t>
      </w:r>
      <w:proofErr w:type="spellStart"/>
      <w:r>
        <w:t>secure</w:t>
      </w:r>
      <w:proofErr w:type="spellEnd"/>
      <w:r>
        <w:t xml:space="preserve"> online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login</w:t>
      </w:r>
      <w:proofErr w:type="spellEnd"/>
      <w:r>
        <w:t xml:space="preserve"> and a </w:t>
      </w:r>
      <w:proofErr w:type="spellStart"/>
      <w:r>
        <w:t>password</w:t>
      </w:r>
      <w:proofErr w:type="spellEnd"/>
      <w:r>
        <w:t xml:space="preserve">, </w:t>
      </w:r>
      <w:proofErr w:type="spellStart"/>
      <w:r>
        <w:t>whereas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24 </w:t>
      </w:r>
      <w:proofErr w:type="spellStart"/>
      <w:r>
        <w:t>hours</w:t>
      </w:r>
      <w:proofErr w:type="spellEnd"/>
      <w:r>
        <w:t xml:space="preserve"> a </w:t>
      </w:r>
      <w:proofErr w:type="spellStart"/>
      <w:r>
        <w:t>day</w:t>
      </w:r>
      <w:proofErr w:type="spellEnd"/>
      <w:r>
        <w:t xml:space="preserve">, 7 </w:t>
      </w:r>
      <w:proofErr w:type="spellStart"/>
      <w:r>
        <w:t>days</w:t>
      </w:r>
      <w:proofErr w:type="spellEnd"/>
      <w:r>
        <w:t xml:space="preserve"> a </w:t>
      </w:r>
      <w:proofErr w:type="spellStart"/>
      <w:r>
        <w:t>week</w:t>
      </w:r>
      <w:proofErr w:type="spellEnd"/>
      <w:r>
        <w:t>.</w:t>
      </w:r>
    </w:p>
    <w:p w14:paraId="49B8D663" w14:textId="77777777" w:rsidR="005D6A7D" w:rsidRDefault="00CD2DF5">
      <w:pPr>
        <w:numPr>
          <w:ilvl w:val="0"/>
          <w:numId w:val="1"/>
        </w:numPr>
        <w:spacing w:after="120" w:line="294" w:lineRule="auto"/>
        <w:ind w:right="117" w:hanging="163"/>
      </w:pPr>
      <w:proofErr w:type="spellStart"/>
      <w:r>
        <w:t>The</w:t>
      </w:r>
      <w:proofErr w:type="spellEnd"/>
      <w:r>
        <w:t xml:space="preserve"> Agent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entity (</w:t>
      </w:r>
      <w:proofErr w:type="spellStart"/>
      <w:r>
        <w:t>employer</w:t>
      </w:r>
      <w:proofErr w:type="spellEnd"/>
      <w:r>
        <w:t xml:space="preserve">, tax </w:t>
      </w:r>
      <w:proofErr w:type="spellStart"/>
      <w:r>
        <w:t>authority</w:t>
      </w:r>
      <w:proofErr w:type="spellEnd"/>
      <w:r>
        <w:t xml:space="preserve"> and </w:t>
      </w:r>
      <w:proofErr w:type="spellStart"/>
      <w:r>
        <w:t>similar</w:t>
      </w:r>
      <w:proofErr w:type="spellEnd"/>
      <w:r>
        <w:t xml:space="preserve">) to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agent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nevertheless not 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entity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responsive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rejects</w:t>
      </w:r>
      <w:proofErr w:type="spellEnd"/>
      <w:r>
        <w:t xml:space="preserve"> to </w:t>
      </w:r>
      <w:proofErr w:type="spellStart"/>
      <w:r>
        <w:t>act</w:t>
      </w:r>
      <w:proofErr w:type="spellEnd"/>
      <w:r>
        <w:t xml:space="preserve"> </w:t>
      </w:r>
      <w:proofErr w:type="spellStart"/>
      <w:r>
        <w:t>accordingly</w:t>
      </w:r>
      <w:proofErr w:type="spellEnd"/>
      <w:r>
        <w:t xml:space="preserve"> and </w:t>
      </w:r>
      <w:proofErr w:type="spellStart"/>
      <w:r>
        <w:t>provi</w:t>
      </w:r>
      <w:r>
        <w:t>de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Term </w:t>
      </w:r>
      <w:proofErr w:type="spellStart"/>
      <w:r>
        <w:rPr>
          <w:rFonts w:ascii="Times New Roman" w:eastAsia="Times New Roman" w:hAnsi="Times New Roman" w:cs="Times New Roman"/>
          <w:b/>
        </w:rPr>
        <w:t>of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Agreement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Delivering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Noti</w:t>
      </w:r>
      <w:r>
        <w:rPr>
          <w:b/>
        </w:rPr>
        <w:t>fi</w:t>
      </w:r>
      <w:r>
        <w:rPr>
          <w:rFonts w:ascii="Times New Roman" w:eastAsia="Times New Roman" w:hAnsi="Times New Roman" w:cs="Times New Roman"/>
          <w:b/>
        </w:rPr>
        <w:t>cations</w:t>
      </w:r>
      <w:proofErr w:type="spellEnd"/>
    </w:p>
    <w:p w14:paraId="53057D50" w14:textId="77777777" w:rsidR="005D6A7D" w:rsidRDefault="00CD2DF5">
      <w:pPr>
        <w:spacing w:after="639"/>
        <w:ind w:left="-5" w:right="117"/>
      </w:pP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inde</w:t>
      </w:r>
      <w:r>
        <w:t>fi</w:t>
      </w:r>
      <w:r>
        <w:t>nite</w:t>
      </w:r>
      <w:proofErr w:type="spellEnd"/>
      <w:r>
        <w:t xml:space="preserve"> term.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by </w:t>
      </w:r>
      <w:proofErr w:type="spellStart"/>
      <w:r>
        <w:t>NeoTax</w:t>
      </w:r>
      <w:proofErr w:type="spellEnd"/>
      <w:r>
        <w:t xml:space="preserve"> via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as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and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forc</w:t>
      </w:r>
      <w:r>
        <w:t>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moment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delivered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Agent.</w:t>
      </w:r>
    </w:p>
    <w:p w14:paraId="14A54EBE" w14:textId="77777777" w:rsidR="005D6A7D" w:rsidRDefault="00CD2DF5">
      <w:pPr>
        <w:spacing w:after="90" w:line="259" w:lineRule="auto"/>
        <w:ind w:right="-15"/>
        <w:jc w:val="right"/>
      </w:pPr>
      <w:r>
        <w:t>1/2</w:t>
      </w:r>
    </w:p>
    <w:p w14:paraId="24CA78FC" w14:textId="0FC9DA14" w:rsidR="005D6A7D" w:rsidRDefault="005D6A7D">
      <w:pPr>
        <w:pStyle w:val="Nadpis1"/>
        <w:tabs>
          <w:tab w:val="center" w:pos="7487"/>
        </w:tabs>
        <w:ind w:left="0" w:right="0" w:firstLine="0"/>
        <w:jc w:val="left"/>
      </w:pPr>
    </w:p>
    <w:p w14:paraId="06902A9A" w14:textId="77777777" w:rsidR="005D6A7D" w:rsidRDefault="00CD2DF5">
      <w:pPr>
        <w:ind w:left="-5" w:right="117"/>
      </w:pPr>
      <w:r>
        <w:t xml:space="preserve">Duly </w:t>
      </w:r>
      <w:proofErr w:type="spellStart"/>
      <w:r>
        <w:t>delivered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: </w:t>
      </w:r>
      <w:proofErr w:type="spellStart"/>
      <w:r>
        <w:t>any</w:t>
      </w:r>
      <w:proofErr w:type="spellEnd"/>
      <w:r>
        <w:t xml:space="preserve"> such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Agent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: e-mail </w:t>
      </w:r>
      <w:proofErr w:type="spellStart"/>
      <w:r>
        <w:t>message</w:t>
      </w:r>
      <w:proofErr w:type="spellEnd"/>
      <w:r>
        <w:t xml:space="preserve"> and </w:t>
      </w:r>
      <w:proofErr w:type="spellStart"/>
      <w:r>
        <w:t>electronically</w:t>
      </w:r>
      <w:proofErr w:type="spellEnd"/>
      <w:r>
        <w:t xml:space="preserve"> </w:t>
      </w:r>
      <w:proofErr w:type="spellStart"/>
      <w:r>
        <w:t>delivered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certi</w:t>
      </w:r>
      <w:r>
        <w:t>fi</w:t>
      </w:r>
      <w:r>
        <w:t>ed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>.</w:t>
      </w:r>
    </w:p>
    <w:p w14:paraId="63BEFB42" w14:textId="77777777" w:rsidR="005D6A7D" w:rsidRDefault="00CD2DF5">
      <w:pPr>
        <w:pStyle w:val="Nadpis2"/>
        <w:spacing w:after="0"/>
        <w:ind w:right="187"/>
      </w:pPr>
      <w:proofErr w:type="spellStart"/>
      <w:r>
        <w:lastRenderedPageBreak/>
        <w:t>Agent’s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Arrangement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A</w:t>
      </w:r>
      <w:r>
        <w:rPr>
          <w:rFonts w:ascii="Calibri" w:eastAsia="Calibri" w:hAnsi="Calibri" w:cs="Calibri"/>
        </w:rPr>
        <w:t>ff</w:t>
      </w:r>
      <w:r>
        <w:t>airs</w:t>
      </w:r>
      <w:proofErr w:type="spellEnd"/>
      <w:r>
        <w:t xml:space="preserve">,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Terms</w:t>
      </w:r>
      <w:proofErr w:type="spellEnd"/>
      <w:r>
        <w:t>, F</w:t>
      </w:r>
      <w:r>
        <w:t xml:space="preserve">ines </w:t>
      </w:r>
    </w:p>
    <w:tbl>
      <w:tblPr>
        <w:tblStyle w:val="TableGrid"/>
        <w:tblW w:w="9031" w:type="dxa"/>
        <w:tblInd w:w="15" w:type="dxa"/>
        <w:tblCellMar>
          <w:top w:w="0" w:type="dxa"/>
          <w:left w:w="165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9031"/>
      </w:tblGrid>
      <w:tr w:rsidR="005D6A7D" w14:paraId="6CF19462" w14:textId="77777777">
        <w:trPr>
          <w:trHeight w:val="1647"/>
        </w:trPr>
        <w:tc>
          <w:tcPr>
            <w:tcW w:w="90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B9FE5A" w14:textId="77777777" w:rsidR="005D6A7D" w:rsidRDefault="00CD2DF5">
            <w:pPr>
              <w:spacing w:after="180" w:line="229" w:lineRule="auto"/>
              <w:ind w:left="0" w:right="0" w:firstLine="0"/>
            </w:pP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Client</w:t>
            </w:r>
            <w:proofErr w:type="spellEnd"/>
            <w:r>
              <w:t xml:space="preserve"> </w:t>
            </w:r>
            <w:proofErr w:type="spellStart"/>
            <w:r>
              <w:t>shall</w:t>
            </w:r>
            <w:proofErr w:type="spellEnd"/>
            <w:r>
              <w:t xml:space="preserve"> </w:t>
            </w:r>
            <w:proofErr w:type="spellStart"/>
            <w:r>
              <w:t>pay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Agent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r>
              <w:t xml:space="preserve"> </w:t>
            </w:r>
            <w:proofErr w:type="spellStart"/>
            <w:r>
              <w:t>performed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Client</w:t>
            </w:r>
            <w:proofErr w:type="spellEnd"/>
            <w:r>
              <w:t xml:space="preserve"> </w:t>
            </w:r>
            <w:proofErr w:type="spellStart"/>
            <w:r>
              <w:t>hereunder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amount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: </w:t>
            </w:r>
          </w:p>
          <w:p w14:paraId="6A5F8155" w14:textId="77777777" w:rsidR="005D6A7D" w:rsidRDefault="00CD2DF5">
            <w:pPr>
              <w:spacing w:after="0" w:line="259" w:lineRule="auto"/>
              <w:ind w:left="600" w:right="0" w:hanging="163"/>
              <w:jc w:val="left"/>
            </w:pPr>
            <w:r>
              <w:t>• 35 EUR /</w:t>
            </w:r>
            <w:proofErr w:type="spellStart"/>
            <w:r>
              <w:t>document</w:t>
            </w:r>
            <w:proofErr w:type="spellEnd"/>
            <w:r>
              <w:t xml:space="preserve"> </w:t>
            </w:r>
            <w:proofErr w:type="spellStart"/>
            <w:r>
              <w:t>deductible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potential</w:t>
            </w:r>
            <w:proofErr w:type="spellEnd"/>
            <w:r>
              <w:t xml:space="preserve"> tax </w:t>
            </w:r>
            <w:proofErr w:type="spellStart"/>
            <w:r>
              <w:t>overpayment</w:t>
            </w:r>
            <w:proofErr w:type="spellEnd"/>
            <w:r>
              <w:t xml:space="preserve">.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tax </w:t>
            </w:r>
            <w:proofErr w:type="spellStart"/>
            <w:r>
              <w:t>overpayment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not </w:t>
            </w:r>
            <w:proofErr w:type="spellStart"/>
            <w:r>
              <w:t>high</w:t>
            </w:r>
            <w:proofErr w:type="spellEnd"/>
            <w:r>
              <w:t xml:space="preserve"> </w:t>
            </w:r>
            <w:proofErr w:type="spellStart"/>
            <w:r>
              <w:t>enough</w:t>
            </w:r>
            <w:proofErr w:type="spellEnd"/>
            <w:r>
              <w:t xml:space="preserve"> to </w:t>
            </w:r>
            <w:proofErr w:type="spellStart"/>
            <w:r>
              <w:t>cover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fee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agent </w:t>
            </w:r>
            <w:proofErr w:type="spellStart"/>
            <w:r>
              <w:t>agrees</w:t>
            </w:r>
            <w:proofErr w:type="spellEnd"/>
            <w:r>
              <w:t xml:space="preserve"> to </w:t>
            </w:r>
            <w:proofErr w:type="spellStart"/>
            <w:r>
              <w:t>wa</w:t>
            </w:r>
            <w:r>
              <w:t>ive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unpaid</w:t>
            </w:r>
            <w:proofErr w:type="spellEnd"/>
            <w:r>
              <w:t xml:space="preserve"> </w:t>
            </w:r>
            <w:proofErr w:type="spellStart"/>
            <w:r>
              <w:t>portion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fee</w:t>
            </w:r>
            <w:proofErr w:type="spellEnd"/>
            <w:r>
              <w:t xml:space="preserve">. </w:t>
            </w:r>
          </w:p>
        </w:tc>
      </w:tr>
    </w:tbl>
    <w:p w14:paraId="0AD67322" w14:textId="77777777" w:rsidR="005D6A7D" w:rsidRDefault="00CD2DF5">
      <w:pPr>
        <w:ind w:left="-5" w:right="117"/>
      </w:pP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agrees</w:t>
      </w:r>
      <w:proofErr w:type="spellEnd"/>
      <w:r>
        <w:t xml:space="preserve"> to </w:t>
      </w:r>
      <w:proofErr w:type="spellStart"/>
      <w:r>
        <w:t>pay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list </w:t>
      </w:r>
      <w:proofErr w:type="spellStart"/>
      <w:r>
        <w:t>available</w:t>
      </w:r>
      <w:proofErr w:type="spellEnd"/>
      <w:r>
        <w:t xml:space="preserve"> on www.neotax.eu in case that these </w:t>
      </w:r>
      <w:proofErr w:type="spellStart"/>
      <w:r>
        <w:t>fee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are </w:t>
      </w:r>
      <w:proofErr w:type="spellStart"/>
      <w:r>
        <w:t>meant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linked</w:t>
      </w:r>
      <w:proofErr w:type="spellEnd"/>
      <w:r>
        <w:t xml:space="preserve"> to </w:t>
      </w:r>
      <w:proofErr w:type="spellStart"/>
      <w:r>
        <w:t>one</w:t>
      </w:r>
      <w:proofErr w:type="spellEnd"/>
      <w:r>
        <w:t xml:space="preserve"> tax </w:t>
      </w:r>
      <w:proofErr w:type="spellStart"/>
      <w:r>
        <w:t>year</w:t>
      </w:r>
      <w:proofErr w:type="spellEnd"/>
      <w:r>
        <w:t xml:space="preserve"> and </w:t>
      </w:r>
      <w:proofErr w:type="spellStart"/>
      <w:r>
        <w:t>employer</w:t>
      </w:r>
      <w:proofErr w:type="spellEnd"/>
      <w:r>
        <w:t xml:space="preserve"> and are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multiplied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</w:t>
      </w:r>
      <w:r>
        <w:t>ears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Agent.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agrees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issued</w:t>
      </w:r>
      <w:proofErr w:type="spellEnd"/>
      <w:r>
        <w:t xml:space="preserve"> and </w:t>
      </w:r>
      <w:proofErr w:type="spellStart"/>
      <w:r>
        <w:t>sent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electronically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and </w:t>
      </w:r>
      <w:proofErr w:type="spellStart"/>
      <w:r>
        <w:t>amount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billed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disputed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, </w:t>
      </w:r>
      <w:proofErr w:type="spellStart"/>
      <w:r>
        <w:t>upon</w:t>
      </w:r>
      <w:proofErr w:type="spellEnd"/>
      <w:r>
        <w:t xml:space="preserve"> a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complaint</w:t>
      </w:r>
      <w:proofErr w:type="spellEnd"/>
      <w:r>
        <w:t xml:space="preserve"> </w:t>
      </w:r>
      <w:proofErr w:type="spellStart"/>
      <w:r>
        <w:t>delivered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30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bill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issued</w:t>
      </w:r>
      <w:proofErr w:type="spellEnd"/>
      <w:r>
        <w:t xml:space="preserve">. </w:t>
      </w:r>
      <w:proofErr w:type="spellStart"/>
      <w:r>
        <w:t>Delivering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complaint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a</w:t>
      </w:r>
      <w:r>
        <w:t>ff</w:t>
      </w:r>
      <w:r>
        <w:t>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maturity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bill</w:t>
      </w:r>
      <w:proofErr w:type="spellEnd"/>
      <w:r>
        <w:t xml:space="preserve">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 </w:t>
      </w:r>
      <w:proofErr w:type="spellStart"/>
      <w:r>
        <w:t>hereunder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executed</w:t>
      </w:r>
      <w:proofErr w:type="spellEnd"/>
      <w:r>
        <w:t xml:space="preserve"> via a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via </w:t>
      </w:r>
      <w:proofErr w:type="spellStart"/>
      <w:r>
        <w:t>wire</w:t>
      </w:r>
      <w:proofErr w:type="spellEnd"/>
      <w:r>
        <w:t xml:space="preserve"> transfer.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enforcement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debt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Agent </w:t>
      </w:r>
      <w:proofErr w:type="spellStart"/>
      <w:r>
        <w:t>may</w:t>
      </w:r>
      <w:proofErr w:type="spellEnd"/>
      <w:r>
        <w:t xml:space="preserve"> make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set </w:t>
      </w:r>
      <w:proofErr w:type="spellStart"/>
      <w:r>
        <w:t>o</w:t>
      </w:r>
      <w:r>
        <w:t>ff</w:t>
      </w:r>
      <w:proofErr w:type="spellEnd"/>
      <w:r>
        <w:t xml:space="preserve"> as per § 1982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Civil </w:t>
      </w:r>
      <w:proofErr w:type="spellStart"/>
      <w:r>
        <w:t>Code</w:t>
      </w:r>
      <w:proofErr w:type="spellEnd"/>
      <w:r>
        <w:t xml:space="preserve">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 </w:t>
      </w:r>
      <w:proofErr w:type="spellStart"/>
      <w:r>
        <w:t>payable</w:t>
      </w:r>
      <w:proofErr w:type="spellEnd"/>
      <w:r>
        <w:t xml:space="preserve"> prior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refund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country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VAT in a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 </w:t>
      </w:r>
      <w:proofErr w:type="spellStart"/>
      <w:r>
        <w:t>payable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refund</w:t>
      </w:r>
      <w:proofErr w:type="spellEnd"/>
      <w:r>
        <w:t xml:space="preserve"> are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to VAT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moment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payable</w:t>
      </w:r>
      <w:proofErr w:type="spellEnd"/>
      <w:r>
        <w:t xml:space="preserve">. </w:t>
      </w:r>
    </w:p>
    <w:p w14:paraId="600B98D2" w14:textId="77777777" w:rsidR="005D6A7D" w:rsidRDefault="00CD2DF5">
      <w:pPr>
        <w:pStyle w:val="Nadpis2"/>
        <w:ind w:right="123"/>
      </w:pPr>
      <w:proofErr w:type="spellStart"/>
      <w:r>
        <w:t>Termination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via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Notice</w:t>
      </w:r>
      <w:proofErr w:type="spellEnd"/>
    </w:p>
    <w:p w14:paraId="37F29658" w14:textId="77777777" w:rsidR="005D6A7D" w:rsidRDefault="00CD2DF5">
      <w:pPr>
        <w:ind w:left="-5" w:right="117"/>
      </w:pPr>
      <w:proofErr w:type="spellStart"/>
      <w:r>
        <w:t>This</w:t>
      </w:r>
      <w:proofErr w:type="spellEnd"/>
      <w:r>
        <w:t xml:space="preserve"> Agent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terminate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mandate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to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and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e</w:t>
      </w:r>
      <w:r>
        <w:t>ff</w:t>
      </w:r>
      <w:r>
        <w:t>ect</w:t>
      </w:r>
      <w:proofErr w:type="spellEnd"/>
      <w:r>
        <w:t xml:space="preserve"> as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a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delivered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a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term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mutual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obligations</w:t>
      </w:r>
      <w:proofErr w:type="spellEnd"/>
      <w:r>
        <w:t xml:space="preserve"> are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. </w:t>
      </w:r>
    </w:p>
    <w:p w14:paraId="707E7094" w14:textId="77777777" w:rsidR="005D6A7D" w:rsidRDefault="00CD2DF5">
      <w:pPr>
        <w:pStyle w:val="Nadpis2"/>
      </w:pPr>
      <w:proofErr w:type="spellStart"/>
      <w:r>
        <w:t>Fina</w:t>
      </w:r>
      <w:r>
        <w:t>l</w:t>
      </w:r>
      <w:proofErr w:type="spellEnd"/>
      <w:r>
        <w:t xml:space="preserve"> </w:t>
      </w:r>
      <w:proofErr w:type="spellStart"/>
      <w:r>
        <w:t>Provisions</w:t>
      </w:r>
      <w:proofErr w:type="spellEnd"/>
    </w:p>
    <w:p w14:paraId="3DB1C9F6" w14:textId="77777777" w:rsidR="005D6A7D" w:rsidRDefault="00CD2DF5">
      <w:pPr>
        <w:spacing w:after="0"/>
        <w:ind w:left="-5" w:right="117"/>
      </w:pPr>
      <w:proofErr w:type="spellStart"/>
      <w:r>
        <w:t>Amendments</w:t>
      </w:r>
      <w:proofErr w:type="spellEnd"/>
      <w:r>
        <w:t xml:space="preserve"> </w:t>
      </w:r>
      <w:proofErr w:type="spellStart"/>
      <w:r>
        <w:t>hereto</w:t>
      </w:r>
      <w:proofErr w:type="spellEnd"/>
      <w:r>
        <w:t xml:space="preserve"> are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in a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and </w:t>
      </w:r>
      <w:proofErr w:type="spellStart"/>
      <w:r>
        <w:t>numbered</w:t>
      </w:r>
      <w:proofErr w:type="spellEnd"/>
      <w:r>
        <w:t xml:space="preserve"> </w:t>
      </w:r>
      <w:proofErr w:type="spellStart"/>
      <w:r>
        <w:t>amendments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by </w:t>
      </w:r>
      <w:proofErr w:type="spellStart"/>
      <w:r>
        <w:t>both</w:t>
      </w:r>
      <w:proofErr w:type="spellEnd"/>
      <w:r>
        <w:t xml:space="preserve"> these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hereto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duly </w:t>
      </w:r>
      <w:proofErr w:type="spellStart"/>
      <w:r>
        <w:t>kept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amendment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and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hereto</w:t>
      </w:r>
      <w:proofErr w:type="spellEnd"/>
      <w:r>
        <w:t xml:space="preserve"> are not </w:t>
      </w:r>
      <w:proofErr w:type="spellStart"/>
      <w:r>
        <w:t>b</w:t>
      </w:r>
      <w:r>
        <w:t>ound</w:t>
      </w:r>
      <w:proofErr w:type="spellEnd"/>
      <w:r>
        <w:t xml:space="preserve"> by such </w:t>
      </w:r>
      <w:proofErr w:type="spellStart"/>
      <w:r>
        <w:t>an</w:t>
      </w:r>
      <w:proofErr w:type="spellEnd"/>
      <w:r>
        <w:t xml:space="preserve"> </w:t>
      </w:r>
      <w:proofErr w:type="spellStart"/>
      <w:r>
        <w:t>amendment</w:t>
      </w:r>
      <w:proofErr w:type="spellEnd"/>
      <w:r>
        <w:t>.</w:t>
      </w:r>
    </w:p>
    <w:p w14:paraId="689DC74B" w14:textId="77777777" w:rsidR="005D6A7D" w:rsidRDefault="00CD2DF5">
      <w:pPr>
        <w:spacing w:after="0"/>
        <w:ind w:left="-5" w:right="117"/>
      </w:pPr>
      <w:proofErr w:type="spellStart"/>
      <w:r>
        <w:t>This</w:t>
      </w:r>
      <w:proofErr w:type="spellEnd"/>
      <w:r>
        <w:t xml:space="preserve"> Agent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con</w:t>
      </w:r>
      <w:r>
        <w:t>fi</w:t>
      </w:r>
      <w:r>
        <w:t>dentiality</w:t>
      </w:r>
      <w:proofErr w:type="spellEnd"/>
      <w:r>
        <w:t xml:space="preserve"> as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realized</w:t>
      </w:r>
      <w:proofErr w:type="spellEnd"/>
      <w:r>
        <w:t xml:space="preserve"> </w:t>
      </w:r>
      <w:proofErr w:type="spellStart"/>
      <w:r>
        <w:t>mandate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e</w:t>
      </w:r>
      <w:r>
        <w:t>ff</w:t>
      </w:r>
      <w:r>
        <w:t>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07F37BCA" w14:textId="77777777" w:rsidR="005D6A7D" w:rsidRDefault="00CD2DF5">
      <w:pPr>
        <w:spacing w:after="0"/>
        <w:ind w:left="-5" w:right="117"/>
      </w:pPr>
      <w:proofErr w:type="spellStart"/>
      <w:r>
        <w:t>Upon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hereto</w:t>
      </w:r>
      <w:proofErr w:type="spellEnd"/>
      <w:r>
        <w:t xml:space="preserve"> </w:t>
      </w:r>
      <w:proofErr w:type="spellStart"/>
      <w:r>
        <w:t>expressly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contents</w:t>
      </w:r>
      <w:proofErr w:type="spellEnd"/>
      <w:r>
        <w:t xml:space="preserve"> </w:t>
      </w:r>
      <w:proofErr w:type="spellStart"/>
      <w:r>
        <w:t>hereof</w:t>
      </w:r>
      <w:proofErr w:type="spellEnd"/>
      <w:r>
        <w:t xml:space="preserve">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drafted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true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 and free </w:t>
      </w:r>
      <w:proofErr w:type="spellStart"/>
      <w:r>
        <w:t>will</w:t>
      </w:r>
      <w:proofErr w:type="spellEnd"/>
      <w:r>
        <w:t xml:space="preserve">. In </w:t>
      </w:r>
      <w:proofErr w:type="spellStart"/>
      <w:r>
        <w:t>witness</w:t>
      </w:r>
      <w:proofErr w:type="spellEnd"/>
      <w:r>
        <w:t xml:space="preserve"> </w:t>
      </w:r>
      <w:proofErr w:type="spellStart"/>
      <w:r>
        <w:t>hereto</w:t>
      </w:r>
      <w:proofErr w:type="spellEnd"/>
      <w:r>
        <w:t xml:space="preserve"> these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attach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signatures</w:t>
      </w:r>
      <w:proofErr w:type="spellEnd"/>
      <w:r>
        <w:t>.</w:t>
      </w:r>
    </w:p>
    <w:p w14:paraId="22E0AB4F" w14:textId="77777777" w:rsidR="005D6A7D" w:rsidRDefault="00CD2DF5">
      <w:pPr>
        <w:ind w:left="-5" w:right="117"/>
      </w:pP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exists</w:t>
      </w:r>
      <w:proofErr w:type="spellEnd"/>
      <w:r>
        <w:t xml:space="preserve"> in </w:t>
      </w:r>
      <w:proofErr w:type="spellStart"/>
      <w:r>
        <w:t>two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elect</w:t>
      </w:r>
      <w:r>
        <w:t>ronically</w:t>
      </w:r>
      <w:proofErr w:type="spellEnd"/>
      <w:r>
        <w:t>.</w:t>
      </w:r>
    </w:p>
    <w:p w14:paraId="2018AEA6" w14:textId="5402325A" w:rsidR="005D6A7D" w:rsidRDefault="00CD2DF5">
      <w:pPr>
        <w:spacing w:after="17"/>
        <w:ind w:left="-5" w:right="117"/>
      </w:pPr>
      <w:r>
        <w:t>In Prague on</w:t>
      </w:r>
      <w:r w:rsidR="00E51415">
        <w:t>:</w:t>
      </w:r>
      <w:r>
        <w:rPr>
          <w:noProof/>
        </w:rPr>
        <w:drawing>
          <wp:inline distT="0" distB="0" distL="0" distR="0" wp14:anchorId="5A2176A9" wp14:editId="50D22096">
            <wp:extent cx="3800474" cy="1304925"/>
            <wp:effectExtent l="0" t="0" r="0" b="0"/>
            <wp:docPr id="147" name="Pictur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0474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Style w:val="TableGrid"/>
        <w:tblW w:w="9031" w:type="dxa"/>
        <w:tblInd w:w="15" w:type="dxa"/>
        <w:tblCellMar>
          <w:top w:w="0" w:type="dxa"/>
          <w:left w:w="0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802"/>
        <w:gridCol w:w="5229"/>
      </w:tblGrid>
      <w:tr w:rsidR="005D6A7D" w14:paraId="37AD906F" w14:textId="77777777">
        <w:trPr>
          <w:trHeight w:val="1078"/>
        </w:trPr>
        <w:tc>
          <w:tcPr>
            <w:tcW w:w="3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6DF0CB94" w14:textId="77777777" w:rsidR="005D6A7D" w:rsidRDefault="00CD2DF5">
            <w:pPr>
              <w:spacing w:after="0" w:line="259" w:lineRule="auto"/>
              <w:ind w:left="165" w:right="1341" w:firstLine="0"/>
              <w:jc w:val="left"/>
            </w:pPr>
            <w:r>
              <w:t xml:space="preserve">In on: ..................... </w:t>
            </w:r>
            <w:r>
              <w:rPr>
                <w:sz w:val="36"/>
              </w:rPr>
              <w:t>@</w:t>
            </w:r>
          </w:p>
        </w:tc>
        <w:tc>
          <w:tcPr>
            <w:tcW w:w="522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49BECC39" w14:textId="77777777" w:rsidR="005D6A7D" w:rsidRDefault="00CD2DF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Client’s</w:t>
            </w:r>
            <w:proofErr w:type="spellEnd"/>
            <w:r>
              <w:t xml:space="preserve"> </w:t>
            </w:r>
            <w:proofErr w:type="spellStart"/>
            <w:r>
              <w:t>signature</w:t>
            </w:r>
            <w:proofErr w:type="spellEnd"/>
          </w:p>
        </w:tc>
      </w:tr>
    </w:tbl>
    <w:p w14:paraId="188AB11E" w14:textId="77777777" w:rsidR="005D6A7D" w:rsidRDefault="00CD2DF5">
      <w:pPr>
        <w:spacing w:after="90" w:line="259" w:lineRule="auto"/>
        <w:ind w:right="-15"/>
        <w:jc w:val="right"/>
      </w:pPr>
      <w:r>
        <w:t>2/2</w:t>
      </w:r>
    </w:p>
    <w:sectPr w:rsidR="005D6A7D">
      <w:headerReference w:type="default" r:id="rId8"/>
      <w:pgSz w:w="11900" w:h="16820"/>
      <w:pgMar w:top="1020" w:right="1120" w:bottom="440" w:left="124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8A3EE" w14:textId="77777777" w:rsidR="00CD2DF5" w:rsidRDefault="00CD2DF5" w:rsidP="00EB47AC">
      <w:pPr>
        <w:spacing w:after="0" w:line="240" w:lineRule="auto"/>
      </w:pPr>
      <w:r>
        <w:separator/>
      </w:r>
    </w:p>
  </w:endnote>
  <w:endnote w:type="continuationSeparator" w:id="0">
    <w:p w14:paraId="7D1550D9" w14:textId="77777777" w:rsidR="00CD2DF5" w:rsidRDefault="00CD2DF5" w:rsidP="00EB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25E84" w14:textId="77777777" w:rsidR="00CD2DF5" w:rsidRDefault="00CD2DF5" w:rsidP="00EB47AC">
      <w:pPr>
        <w:spacing w:after="0" w:line="240" w:lineRule="auto"/>
      </w:pPr>
      <w:r>
        <w:separator/>
      </w:r>
    </w:p>
  </w:footnote>
  <w:footnote w:type="continuationSeparator" w:id="0">
    <w:p w14:paraId="4617EE09" w14:textId="77777777" w:rsidR="00CD2DF5" w:rsidRDefault="00CD2DF5" w:rsidP="00EB4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3D383" w14:textId="15264858" w:rsidR="00EB47AC" w:rsidRDefault="00EB47AC" w:rsidP="00EB47AC">
    <w:pPr>
      <w:spacing w:after="0" w:line="265" w:lineRule="auto"/>
      <w:ind w:right="1263"/>
      <w:jc w:val="left"/>
      <w:rPr>
        <w:sz w:val="20"/>
      </w:rPr>
    </w:pPr>
    <w:r>
      <w:rPr>
        <w:noProof/>
      </w:rPr>
      <w:drawing>
        <wp:inline distT="0" distB="0" distL="0" distR="0" wp14:anchorId="78B22644" wp14:editId="6572F7C9">
          <wp:extent cx="1333500" cy="238125"/>
          <wp:effectExtent l="0" t="0" r="0" b="0"/>
          <wp:docPr id="3" name="Picture 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5EB377" w14:textId="757A4AC8" w:rsidR="00EB47AC" w:rsidRDefault="00EB47AC" w:rsidP="00EB47AC">
    <w:pPr>
      <w:spacing w:after="0" w:line="265" w:lineRule="auto"/>
      <w:ind w:right="1263"/>
      <w:jc w:val="right"/>
    </w:pPr>
    <w:proofErr w:type="spellStart"/>
    <w:r>
      <w:rPr>
        <w:sz w:val="20"/>
      </w:rPr>
      <w:t>Name</w:t>
    </w:r>
    <w:proofErr w:type="spellEnd"/>
    <w:r>
      <w:rPr>
        <w:sz w:val="20"/>
      </w:rPr>
      <w:t xml:space="preserve">: </w:t>
    </w:r>
  </w:p>
  <w:p w14:paraId="62179E51" w14:textId="77777777" w:rsidR="00EB47AC" w:rsidRDefault="00EB47AC" w:rsidP="00EB47AC">
    <w:pPr>
      <w:spacing w:after="615" w:line="265" w:lineRule="auto"/>
      <w:ind w:right="1026"/>
      <w:jc w:val="right"/>
    </w:pPr>
    <w:proofErr w:type="spellStart"/>
    <w:r>
      <w:rPr>
        <w:sz w:val="20"/>
      </w:rPr>
      <w:t>Order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nr</w:t>
    </w:r>
    <w:proofErr w:type="spellEnd"/>
    <w:r>
      <w:rPr>
        <w:sz w:val="20"/>
      </w:rPr>
      <w:t xml:space="preserve">.: </w:t>
    </w:r>
  </w:p>
  <w:p w14:paraId="2D7E8CAD" w14:textId="59E87295" w:rsidR="00EB47AC" w:rsidRDefault="00EB47AC" w:rsidP="00EB47AC">
    <w:pPr>
      <w:spacing w:after="0" w:line="265" w:lineRule="auto"/>
      <w:ind w:right="1263"/>
      <w:jc w:val="left"/>
    </w:pPr>
    <w:r>
      <w:rPr>
        <w:sz w:val="20"/>
      </w:rPr>
      <w:t xml:space="preserve"> </w:t>
    </w:r>
  </w:p>
  <w:p w14:paraId="48D7D0E8" w14:textId="77777777" w:rsidR="00EB47AC" w:rsidRPr="00EB47AC" w:rsidRDefault="00EB47AC" w:rsidP="00EB47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D18B5"/>
    <w:multiLevelType w:val="hybridMultilevel"/>
    <w:tmpl w:val="287A4AAC"/>
    <w:lvl w:ilvl="0" w:tplc="FDEC0BBE">
      <w:start w:val="1"/>
      <w:numFmt w:val="bullet"/>
      <w:lvlText w:val="•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969C0A">
      <w:start w:val="1"/>
      <w:numFmt w:val="bullet"/>
      <w:lvlText w:val="o"/>
      <w:lvlJc w:val="left"/>
      <w:pPr>
        <w:ind w:left="1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7DE8A6C">
      <w:start w:val="1"/>
      <w:numFmt w:val="bullet"/>
      <w:lvlText w:val="▪"/>
      <w:lvlJc w:val="left"/>
      <w:pPr>
        <w:ind w:left="2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FEAC4E">
      <w:start w:val="1"/>
      <w:numFmt w:val="bullet"/>
      <w:lvlText w:val="•"/>
      <w:lvlJc w:val="left"/>
      <w:pPr>
        <w:ind w:left="2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74DB98">
      <w:start w:val="1"/>
      <w:numFmt w:val="bullet"/>
      <w:lvlText w:val="o"/>
      <w:lvlJc w:val="left"/>
      <w:pPr>
        <w:ind w:left="3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16CB16">
      <w:start w:val="1"/>
      <w:numFmt w:val="bullet"/>
      <w:lvlText w:val="▪"/>
      <w:lvlJc w:val="left"/>
      <w:pPr>
        <w:ind w:left="4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A88F34">
      <w:start w:val="1"/>
      <w:numFmt w:val="bullet"/>
      <w:lvlText w:val="•"/>
      <w:lvlJc w:val="left"/>
      <w:pPr>
        <w:ind w:left="5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7A0A5E">
      <w:start w:val="1"/>
      <w:numFmt w:val="bullet"/>
      <w:lvlText w:val="o"/>
      <w:lvlJc w:val="left"/>
      <w:pPr>
        <w:ind w:left="5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A0014A">
      <w:start w:val="1"/>
      <w:numFmt w:val="bullet"/>
      <w:lvlText w:val="▪"/>
      <w:lvlJc w:val="left"/>
      <w:pPr>
        <w:ind w:left="6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A7D"/>
    <w:rsid w:val="005D6A7D"/>
    <w:rsid w:val="00CD2DF5"/>
    <w:rsid w:val="00E51415"/>
    <w:rsid w:val="00EB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328DD3"/>
  <w15:docId w15:val="{5A4AEDE5-0B30-D143-B081-1997CBCC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72" w:line="237" w:lineRule="auto"/>
      <w:ind w:left="10" w:right="3151" w:hanging="10"/>
      <w:jc w:val="both"/>
    </w:pPr>
    <w:rPr>
      <w:rFonts w:ascii="Calibri" w:eastAsia="Calibri" w:hAnsi="Calibri" w:cs="Calibri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42" w:line="259" w:lineRule="auto"/>
      <w:ind w:left="10" w:right="1192" w:hanging="10"/>
      <w:jc w:val="right"/>
      <w:outlineLvl w:val="0"/>
    </w:pPr>
    <w:rPr>
      <w:rFonts w:ascii="Calibri" w:eastAsia="Calibri" w:hAnsi="Calibri" w:cs="Calibri"/>
      <w:color w:val="000000"/>
      <w:sz w:val="4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64" w:line="259" w:lineRule="auto"/>
      <w:ind w:left="10" w:right="12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4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47AC"/>
    <w:rPr>
      <w:rFonts w:ascii="Calibri" w:eastAsia="Calibri" w:hAnsi="Calibri" w:cs="Calibri"/>
      <w:color w:val="000000"/>
      <w:sz w:val="18"/>
    </w:rPr>
  </w:style>
  <w:style w:type="paragraph" w:styleId="Zpat">
    <w:name w:val="footer"/>
    <w:basedOn w:val="Normln"/>
    <w:link w:val="ZpatChar"/>
    <w:uiPriority w:val="99"/>
    <w:unhideWhenUsed/>
    <w:rsid w:val="00EB4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47AC"/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818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Černoch Michail (MHMP, OVO)</dc:creator>
  <cp:keywords/>
  <cp:lastModifiedBy>Černoch Michail (MHMP, OVO)</cp:lastModifiedBy>
  <cp:revision>3</cp:revision>
  <dcterms:created xsi:type="dcterms:W3CDTF">2021-01-28T13:55:00Z</dcterms:created>
  <dcterms:modified xsi:type="dcterms:W3CDTF">2021-01-28T13:59:00Z</dcterms:modified>
</cp:coreProperties>
</file>